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Республики Хакасия от 14.07.2011 N 435</w:t>
              <w:br/>
              <w:t xml:space="preserve">(ред. от 24.03.2022)</w:t>
              <w:br/>
              <w:t xml:space="preserve">"Об утверждении Положения о Территориальном фонде обязательного медицинского страхования Республики Хакасия"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ХАКАСИЯ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июля 2011 г. N 435</w:t>
      </w:r>
    </w:p>
    <w:p>
      <w:pPr>
        <w:pStyle w:val="2"/>
        <w:jc w:val="center"/>
      </w:pPr>
      <w:r>
        <w:rPr>
          <w:sz w:val="20"/>
        </w:rPr>
      </w:r>
    </w:p>
    <w:p>
      <w:pPr>
        <w:pStyle w:val="2"/>
        <w:jc w:val="center"/>
      </w:pPr>
      <w:r>
        <w:rPr>
          <w:sz w:val="20"/>
        </w:rPr>
        <w:t xml:space="preserve">ОБ УТВЕРЖДЕНИИ ПОЛОЖЕНИЯ О ТЕРРИТОРИАЛЬНОМ ФОНДЕ</w:t>
      </w:r>
    </w:p>
    <w:p>
      <w:pPr>
        <w:pStyle w:val="2"/>
        <w:jc w:val="center"/>
      </w:pPr>
      <w:r>
        <w:rPr>
          <w:sz w:val="20"/>
        </w:rPr>
        <w:t xml:space="preserve">ОБЯЗАТЕЛЬНОГО МЕДИЦИНСКОГО СТРАХОВАНИЯ</w:t>
      </w:r>
    </w:p>
    <w:p>
      <w:pPr>
        <w:pStyle w:val="2"/>
        <w:jc w:val="center"/>
      </w:pPr>
      <w:r>
        <w:rPr>
          <w:sz w:val="20"/>
        </w:rPr>
        <w:t xml:space="preserve">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Республики Хакасия</w:t>
            </w:r>
          </w:p>
          <w:p>
            <w:pPr>
              <w:pStyle w:val="0"/>
              <w:jc w:val="center"/>
            </w:pPr>
            <w:r>
              <w:rPr>
                <w:sz w:val="20"/>
                <w:color w:val="392c69"/>
              </w:rPr>
              <w:t xml:space="preserve">от 02.12.2016 </w:t>
            </w:r>
            <w:hyperlink w:history="0" r:id="rId7" w:tooltip="Постановление Правительства Республики Хакасия от 02.12.2016 N 589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N 589</w:t>
              </w:r>
            </w:hyperlink>
            <w:r>
              <w:rPr>
                <w:sz w:val="20"/>
                <w:color w:val="392c69"/>
              </w:rPr>
              <w:t xml:space="preserve">, от 25.12.2018 </w:t>
            </w:r>
            <w:hyperlink w:history="0" r:id="rId8" w:tooltip="Постановление Правительства Республики Хакасия от 25.12.2018 N 620 &quot;О внесении изменения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N 620</w:t>
              </w:r>
            </w:hyperlink>
            <w:r>
              <w:rPr>
                <w:sz w:val="20"/>
                <w:color w:val="392c69"/>
              </w:rPr>
              <w:t xml:space="preserve">, от 24.03.2022 </w:t>
            </w:r>
            <w:hyperlink w:history="0" r:id="rId9" w:tooltip="Постановление Правительства Республики Хакасия от 24.03.2022 N 116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N 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статьями 13</w:t>
        </w:r>
      </w:hyperlink>
      <w:r>
        <w:rPr>
          <w:sz w:val="20"/>
        </w:rPr>
        <w:t xml:space="preserve">, </w:t>
      </w:r>
      <w:hyperlink w:history="0" r:id="rId1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34</w:t>
        </w:r>
      </w:hyperlink>
      <w:r>
        <w:rPr>
          <w:sz w:val="20"/>
        </w:rPr>
        <w:t xml:space="preserve"> Федерального закона от 29.11.2010 N 326-ФЗ "Об обязательном медицинском страховании в Российской Федерации" (с последующими изменениями), </w:t>
      </w:r>
      <w:hyperlink w:history="0" r:id="rId12" w:tooltip="Приказ Минздравсоцразвития России от 21.01.2011 N 15н (ред. от 07.10.2013) &quot;Об утверждении Типового положения о территориальном фонде обязательного медицинского страхования&quot; (Зарегистрировано в Минюсте России 02.02.2011 N 19661)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21.01.2011 N 15н "Об утверждении Типового положения о территориальном фонде обязательного медицинского страхования", а также в целях приведения нормативных правовых актов Республики Хакасия в соответствие с действующим законодательством Правительство Республики Хакасия постановляет:</w:t>
      </w:r>
    </w:p>
    <w:p>
      <w:pPr>
        <w:pStyle w:val="0"/>
        <w:jc w:val="both"/>
      </w:pPr>
      <w:r>
        <w:rPr>
          <w:sz w:val="20"/>
        </w:rPr>
      </w:r>
    </w:p>
    <w:p>
      <w:pPr>
        <w:pStyle w:val="0"/>
        <w:ind w:firstLine="540"/>
        <w:jc w:val="both"/>
      </w:pPr>
      <w:r>
        <w:rPr>
          <w:sz w:val="20"/>
        </w:rPr>
        <w:t xml:space="preserve">1. Утвердить прилагаемое </w:t>
      </w:r>
      <w:hyperlink w:history="0" w:anchor="P41" w:tooltip="ПОЛОЖЕНИЕ">
        <w:r>
          <w:rPr>
            <w:sz w:val="20"/>
            <w:color w:val="0000ff"/>
          </w:rPr>
          <w:t xml:space="preserve">Положение</w:t>
        </w:r>
      </w:hyperlink>
      <w:r>
        <w:rPr>
          <w:sz w:val="20"/>
        </w:rPr>
        <w:t xml:space="preserve"> о Территориальном фонде обязательного медицинского страхования Республики Хакасия.</w:t>
      </w:r>
    </w:p>
    <w:p>
      <w:pPr>
        <w:pStyle w:val="0"/>
        <w:spacing w:before="200" w:line-rule="auto"/>
        <w:ind w:firstLine="540"/>
        <w:jc w:val="both"/>
      </w:pPr>
      <w:r>
        <w:rPr>
          <w:sz w:val="20"/>
        </w:rPr>
        <w:t xml:space="preserve">2. Установить, что работники Территориального фонда обязательного медицинского страхования Республики Хакасия по условиям оплаты труда приравниваются к работникам органа исполнительной власти Республики Хакасия в сфере управления здравоохранением.</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hyperlink w:history="0" r:id="rId13" w:tooltip="Постановление Правительства Республики Хакасия от 24.02.2004 N 40 (ред. от 16.08.2007) &quot;Об утверждении Правил обязательного медицинского страхования в Республике Хакасия&quot; ------------ Утратил силу или отменен {КонсультантПлюс}">
        <w:r>
          <w:rPr>
            <w:sz w:val="20"/>
            <w:color w:val="0000ff"/>
          </w:rPr>
          <w:t xml:space="preserve">Постановление</w:t>
        </w:r>
      </w:hyperlink>
      <w:r>
        <w:rPr>
          <w:sz w:val="20"/>
        </w:rPr>
        <w:t xml:space="preserve"> Правительства Республики Хакасия от 24.02.2004 N 40 "Об утверждении Правил обязательного медицинского страхования в Республике Хакасия";</w:t>
      </w:r>
    </w:p>
    <w:p>
      <w:pPr>
        <w:pStyle w:val="0"/>
        <w:spacing w:before="200" w:line-rule="auto"/>
        <w:ind w:firstLine="540"/>
        <w:jc w:val="both"/>
      </w:pPr>
      <w:hyperlink w:history="0" r:id="rId14" w:tooltip="Постановление Правительства Республики Хакасия от 30.12.2004 N 399 &quot;О внесении изменений в Правила обязательного медицинского страхования в Республике Хакасия&quot; ------------ Утратил силу или отменен {КонсультантПлюс}">
        <w:r>
          <w:rPr>
            <w:sz w:val="20"/>
            <w:color w:val="0000ff"/>
          </w:rPr>
          <w:t xml:space="preserve">Постановление</w:t>
        </w:r>
      </w:hyperlink>
      <w:r>
        <w:rPr>
          <w:sz w:val="20"/>
        </w:rPr>
        <w:t xml:space="preserve"> Правительства Республики Хакасия от 30.12.2004 N 399 "О внесении изменений в Правила обязательного медицинского страхования в Республике Хакасия";</w:t>
      </w:r>
    </w:p>
    <w:p>
      <w:pPr>
        <w:pStyle w:val="0"/>
        <w:spacing w:before="200" w:line-rule="auto"/>
        <w:ind w:firstLine="540"/>
        <w:jc w:val="both"/>
      </w:pPr>
      <w:hyperlink w:history="0" r:id="rId15" w:tooltip="Постановление Правительства Республики Хакасия от 15.06.2005 N 223 &quot;Об исполнительной дирекции Территориального фонда обязательного медицинского страхования Республики Хакасия&quot; (вместе с &quot;Положением об исполнительной дирекции Территориального фонда обязательного медицинского страхования Республики Хакасия&quot;) ------------ Утратил силу или отменен {КонсультантПлюс}">
        <w:r>
          <w:rPr>
            <w:sz w:val="20"/>
            <w:color w:val="0000ff"/>
          </w:rPr>
          <w:t xml:space="preserve">Постановление</w:t>
        </w:r>
      </w:hyperlink>
      <w:r>
        <w:rPr>
          <w:sz w:val="20"/>
        </w:rPr>
        <w:t xml:space="preserve"> Правительства Республики Хакасия от 15.06.2005 N 223 "Об исполнительной дирекции Территориального фонда обязательного медицинского страхования Республики Хакасия";</w:t>
      </w:r>
    </w:p>
    <w:p>
      <w:pPr>
        <w:pStyle w:val="0"/>
        <w:spacing w:before="200" w:line-rule="auto"/>
        <w:ind w:firstLine="540"/>
        <w:jc w:val="both"/>
      </w:pPr>
      <w:hyperlink w:history="0" r:id="rId16" w:tooltip="Постановление Правительства Республики Хакасия от 14.12.2006 N 347 &quot;О внесении изменения в Правила обязательного медицинского страхования в Республике Хакасия&quot; ------------ Утратил силу или отменен {КонсультантПлюс}">
        <w:r>
          <w:rPr>
            <w:sz w:val="20"/>
            <w:color w:val="0000ff"/>
          </w:rPr>
          <w:t xml:space="preserve">Постановление</w:t>
        </w:r>
      </w:hyperlink>
      <w:r>
        <w:rPr>
          <w:sz w:val="20"/>
        </w:rPr>
        <w:t xml:space="preserve"> Правительства Республики Хакасия от 14.12.2006 N 347 "О внесении изменения в Правила обязательного медицинского страхования в Республике Хакасия";</w:t>
      </w:r>
    </w:p>
    <w:p>
      <w:pPr>
        <w:pStyle w:val="0"/>
        <w:spacing w:before="200" w:line-rule="auto"/>
        <w:ind w:firstLine="540"/>
        <w:jc w:val="both"/>
      </w:pPr>
      <w:hyperlink w:history="0" r:id="rId17" w:tooltip="Постановление Правительства Республики Хакасия от 16.08.2007 N 255 &quot;О внесении изменений в Правила обязательного медицинского страхования в Республике Хакасия&quot; ------------ Утратил силу или отменен {КонсультантПлюс}">
        <w:r>
          <w:rPr>
            <w:sz w:val="20"/>
            <w:color w:val="0000ff"/>
          </w:rPr>
          <w:t xml:space="preserve">Постановление</w:t>
        </w:r>
      </w:hyperlink>
      <w:r>
        <w:rPr>
          <w:sz w:val="20"/>
        </w:rPr>
        <w:t xml:space="preserve"> Правительства Республики Хакасия от 16.08.2007 N 255 "О внесении изменений в Правила обязательного медицинского страхования в Республике Хакасия".</w:t>
      </w:r>
    </w:p>
    <w:p>
      <w:pPr>
        <w:pStyle w:val="0"/>
        <w:spacing w:before="200" w:line-rule="auto"/>
        <w:ind w:firstLine="540"/>
        <w:jc w:val="both"/>
      </w:pPr>
      <w:r>
        <w:rPr>
          <w:sz w:val="20"/>
        </w:rPr>
        <w:t xml:space="preserve">4. Настоящее Постановление вступает в силу со дня его официального опубликования и действует до дня вступления в силу федерального закона о государственных социальных фондах.</w:t>
      </w:r>
    </w:p>
    <w:p>
      <w:pPr>
        <w:pStyle w:val="0"/>
        <w:jc w:val="both"/>
      </w:pPr>
      <w:r>
        <w:rPr>
          <w:sz w:val="20"/>
        </w:rPr>
      </w:r>
    </w:p>
    <w:p>
      <w:pPr>
        <w:pStyle w:val="0"/>
        <w:jc w:val="right"/>
      </w:pPr>
      <w:r>
        <w:rPr>
          <w:sz w:val="20"/>
        </w:rPr>
        <w:t xml:space="preserve">Глава Республики Хакасия -</w:t>
      </w:r>
    </w:p>
    <w:p>
      <w:pPr>
        <w:pStyle w:val="0"/>
        <w:jc w:val="right"/>
      </w:pPr>
      <w:r>
        <w:rPr>
          <w:sz w:val="20"/>
        </w:rPr>
        <w:t xml:space="preserve">Председатель Правительства</w:t>
      </w:r>
    </w:p>
    <w:p>
      <w:pPr>
        <w:pStyle w:val="0"/>
        <w:jc w:val="right"/>
      </w:pPr>
      <w:r>
        <w:rPr>
          <w:sz w:val="20"/>
        </w:rPr>
        <w:t xml:space="preserve">Республики Хакасия</w:t>
      </w:r>
    </w:p>
    <w:p>
      <w:pPr>
        <w:pStyle w:val="0"/>
        <w:jc w:val="right"/>
      </w:pPr>
      <w:r>
        <w:rPr>
          <w:sz w:val="20"/>
        </w:rPr>
        <w:t xml:space="preserve">В.ЗИМИН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Республики Хакасия</w:t>
      </w:r>
    </w:p>
    <w:p>
      <w:pPr>
        <w:pStyle w:val="0"/>
        <w:jc w:val="right"/>
      </w:pPr>
      <w:r>
        <w:rPr>
          <w:sz w:val="20"/>
        </w:rPr>
        <w:t xml:space="preserve">от 14.07.2011 N 435</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 ТЕРРИТОРИАЛЬНОМ ФОНДЕ ОБЯЗАТЕЛЬНОГО</w:t>
      </w:r>
    </w:p>
    <w:p>
      <w:pPr>
        <w:pStyle w:val="2"/>
        <w:jc w:val="center"/>
      </w:pPr>
      <w:r>
        <w:rPr>
          <w:sz w:val="20"/>
        </w:rPr>
        <w:t xml:space="preserve">МЕДИЦИНСКОГО СТРАХОВАНИЯ 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Республики Хакасия</w:t>
            </w:r>
          </w:p>
          <w:p>
            <w:pPr>
              <w:pStyle w:val="0"/>
              <w:jc w:val="center"/>
            </w:pPr>
            <w:r>
              <w:rPr>
                <w:sz w:val="20"/>
                <w:color w:val="392c69"/>
              </w:rPr>
              <w:t xml:space="preserve">от 02.12.2016 </w:t>
            </w:r>
            <w:hyperlink w:history="0" r:id="rId18" w:tooltip="Постановление Правительства Республики Хакасия от 02.12.2016 N 589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N 589</w:t>
              </w:r>
            </w:hyperlink>
            <w:r>
              <w:rPr>
                <w:sz w:val="20"/>
                <w:color w:val="392c69"/>
              </w:rPr>
              <w:t xml:space="preserve">, от 25.12.2018 </w:t>
            </w:r>
            <w:hyperlink w:history="0" r:id="rId19" w:tooltip="Постановление Правительства Республики Хакасия от 25.12.2018 N 620 &quot;О внесении изменения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N 620</w:t>
              </w:r>
            </w:hyperlink>
            <w:r>
              <w:rPr>
                <w:sz w:val="20"/>
                <w:color w:val="392c69"/>
              </w:rPr>
              <w:t xml:space="preserve">, от 24.03.2022 </w:t>
            </w:r>
            <w:hyperlink w:history="0" r:id="rId20" w:tooltip="Постановление Правительства Республики Хакасия от 24.03.2022 N 116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N 116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Территориальный фонд обязательного медицинского страхования Республики Хакасия (далее - Территориальный фонд) является некоммерческой организацией, созданной Республикой Хакасия для реализации государственной политики в сфере обязательного медицинского страхования на территории Республики Хакасия.</w:t>
      </w:r>
    </w:p>
    <w:p>
      <w:pPr>
        <w:pStyle w:val="0"/>
        <w:spacing w:before="200" w:line-rule="auto"/>
        <w:ind w:firstLine="540"/>
        <w:jc w:val="both"/>
      </w:pPr>
      <w:r>
        <w:rPr>
          <w:sz w:val="20"/>
        </w:rPr>
        <w:t xml:space="preserve">1.2. Территориальный фонд является юридическим лицом, созданным в соответствии с законодательством Российской Федерации, в своей деятельности подотчетен Правительству Республики Хакасия и Федеральному фонду обязательного медицинского страхования (далее - Федеральный фонд). Для реализации своих полномочий Территориальный фонд открывает счета, может создавать филиалы и представительства, имеет бланк и печать со своим полным наименованием, иные печати, штампы и бланки, геральдический знак-эмблему.</w:t>
      </w:r>
    </w:p>
    <w:p>
      <w:pPr>
        <w:pStyle w:val="0"/>
        <w:spacing w:before="200" w:line-rule="auto"/>
        <w:ind w:firstLine="540"/>
        <w:jc w:val="both"/>
      </w:pPr>
      <w:r>
        <w:rPr>
          <w:sz w:val="20"/>
        </w:rPr>
        <w:t xml:space="preserve">1.3. Официальное наименование - Территориальный фонд обязательного медицинского страхования Республики Хакасия.</w:t>
      </w:r>
    </w:p>
    <w:p>
      <w:pPr>
        <w:pStyle w:val="0"/>
        <w:spacing w:before="200" w:line-rule="auto"/>
        <w:ind w:firstLine="540"/>
        <w:jc w:val="both"/>
      </w:pPr>
      <w:r>
        <w:rPr>
          <w:sz w:val="20"/>
        </w:rPr>
        <w:t xml:space="preserve">Сокращенное наименование - ТФОМС РХ.</w:t>
      </w:r>
    </w:p>
    <w:p>
      <w:pPr>
        <w:pStyle w:val="0"/>
        <w:spacing w:before="200" w:line-rule="auto"/>
        <w:ind w:firstLine="540"/>
        <w:jc w:val="both"/>
      </w:pPr>
      <w:r>
        <w:rPr>
          <w:sz w:val="20"/>
        </w:rPr>
        <w:t xml:space="preserve">1.4. Местонахождение Территориального фонда и его юридический адрес: 655017, город Абакан, улица Пушкина, дом 199Б.</w:t>
      </w:r>
    </w:p>
    <w:p>
      <w:pPr>
        <w:pStyle w:val="0"/>
        <w:spacing w:before="200" w:line-rule="auto"/>
        <w:ind w:firstLine="540"/>
        <w:jc w:val="both"/>
      </w:pPr>
      <w:r>
        <w:rPr>
          <w:sz w:val="20"/>
        </w:rPr>
        <w:t xml:space="preserve">1.5. Территориальный фонд осуществляет свою деятельность в соответствии с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федерального органа исполнительной власти, осуществляющего функции по выработке государственной политики и нормативному правовому регулированию в сфере здравоохранения, настоящим Положением и нормативными правовыми актами Республики Хакасия.</w:t>
      </w:r>
    </w:p>
    <w:p>
      <w:pPr>
        <w:pStyle w:val="0"/>
        <w:jc w:val="both"/>
      </w:pPr>
      <w:r>
        <w:rPr>
          <w:sz w:val="20"/>
        </w:rPr>
      </w:r>
    </w:p>
    <w:p>
      <w:pPr>
        <w:pStyle w:val="2"/>
        <w:outlineLvl w:val="1"/>
        <w:jc w:val="center"/>
      </w:pPr>
      <w:r>
        <w:rPr>
          <w:sz w:val="20"/>
        </w:rPr>
        <w:t xml:space="preserve">2. Задачи Территориального фонда</w:t>
      </w:r>
    </w:p>
    <w:p>
      <w:pPr>
        <w:pStyle w:val="0"/>
        <w:jc w:val="both"/>
      </w:pPr>
      <w:r>
        <w:rPr>
          <w:sz w:val="20"/>
        </w:rPr>
      </w:r>
    </w:p>
    <w:p>
      <w:pPr>
        <w:pStyle w:val="0"/>
        <w:ind w:firstLine="540"/>
        <w:jc w:val="both"/>
      </w:pPr>
      <w:r>
        <w:rPr>
          <w:sz w:val="20"/>
        </w:rPr>
        <w:t xml:space="preserve">Задачами Территориального фонда являются:</w:t>
      </w:r>
    </w:p>
    <w:p>
      <w:pPr>
        <w:pStyle w:val="0"/>
        <w:spacing w:before="200" w:line-rule="auto"/>
        <w:ind w:firstLine="540"/>
        <w:jc w:val="both"/>
      </w:pPr>
      <w:r>
        <w:rPr>
          <w:sz w:val="20"/>
        </w:rPr>
        <w:t xml:space="preserve">обеспечение предусмотренных законодательством Российской Федерации прав граждан в системе обязательного медицинского страхования;</w:t>
      </w:r>
    </w:p>
    <w:p>
      <w:pPr>
        <w:pStyle w:val="0"/>
        <w:spacing w:before="200" w:line-rule="auto"/>
        <w:ind w:firstLine="540"/>
        <w:jc w:val="both"/>
      </w:pPr>
      <w:r>
        <w:rPr>
          <w:sz w:val="20"/>
        </w:rPr>
        <w:t xml:space="preserve">обеспечение гарантий бесплатного оказания застрахованным лицам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w:t>
      </w:r>
    </w:p>
    <w:p>
      <w:pPr>
        <w:pStyle w:val="0"/>
        <w:spacing w:before="200" w:line-rule="auto"/>
        <w:ind w:firstLine="540"/>
        <w:jc w:val="both"/>
      </w:pPr>
      <w:r>
        <w:rPr>
          <w:sz w:val="20"/>
        </w:rPr>
        <w:t xml:space="preserve">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обеспечение государственных гарантий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pPr>
        <w:pStyle w:val="0"/>
        <w:jc w:val="both"/>
      </w:pPr>
      <w:r>
        <w:rPr>
          <w:sz w:val="20"/>
        </w:rPr>
      </w:r>
    </w:p>
    <w:p>
      <w:pPr>
        <w:pStyle w:val="2"/>
        <w:outlineLvl w:val="1"/>
        <w:jc w:val="center"/>
      </w:pPr>
      <w:r>
        <w:rPr>
          <w:sz w:val="20"/>
        </w:rPr>
        <w:t xml:space="preserve">3. Полномочия и функции Территориального фонда</w:t>
      </w:r>
    </w:p>
    <w:p>
      <w:pPr>
        <w:pStyle w:val="0"/>
        <w:jc w:val="both"/>
      </w:pPr>
      <w:r>
        <w:rPr>
          <w:sz w:val="20"/>
        </w:rPr>
      </w:r>
    </w:p>
    <w:p>
      <w:pPr>
        <w:pStyle w:val="0"/>
        <w:ind w:firstLine="540"/>
        <w:jc w:val="both"/>
      </w:pPr>
      <w:r>
        <w:rPr>
          <w:sz w:val="20"/>
        </w:rPr>
        <w:t xml:space="preserve">3.1. Территориальный фонд осуществляет управление средствами обязательного медицинского страхования на территории Республики Хакасия,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Республики Хакасия, а также решения иных задач, установленных Федеральным </w:t>
      </w:r>
      <w:hyperlink w:history="0" r:id="rId2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Российском Федерации" (далее - Федеральный закон "Об обязательном медицинском страховании в Российской Федерации"), настоящим Положением, законом о бюджете Территориального фонда.</w:t>
      </w:r>
    </w:p>
    <w:p>
      <w:pPr>
        <w:pStyle w:val="0"/>
        <w:spacing w:before="200" w:line-rule="auto"/>
        <w:ind w:firstLine="540"/>
        <w:jc w:val="both"/>
      </w:pPr>
      <w:r>
        <w:rPr>
          <w:sz w:val="20"/>
        </w:rPr>
        <w:t xml:space="preserve">3.2. Территориальный фонд осуществляет следующие полномочия страховщика:</w:t>
      </w:r>
    </w:p>
    <w:p>
      <w:pPr>
        <w:pStyle w:val="0"/>
        <w:spacing w:before="200" w:line-rule="auto"/>
        <w:ind w:firstLine="540"/>
        <w:jc w:val="both"/>
      </w:pPr>
      <w:r>
        <w:rPr>
          <w:sz w:val="20"/>
        </w:rPr>
        <w:t xml:space="preserve">3.2.1.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Республики Хакасия.</w:t>
      </w:r>
    </w:p>
    <w:p>
      <w:pPr>
        <w:pStyle w:val="0"/>
        <w:spacing w:before="200" w:line-rule="auto"/>
        <w:ind w:firstLine="540"/>
        <w:jc w:val="both"/>
      </w:pPr>
      <w:r>
        <w:rPr>
          <w:sz w:val="20"/>
        </w:rPr>
        <w:t xml:space="preserve">3.2.2.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Республике Хакасия,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3.2.3.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3.2.4.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3.2.5. Начисляет в соответствии со </w:t>
      </w:r>
      <w:hyperlink w:history="0" r:id="rId2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25</w:t>
        </w:r>
      </w:hyperlink>
      <w:r>
        <w:rPr>
          <w:sz w:val="20"/>
        </w:rPr>
        <w:t xml:space="preserve"> Федерального закона от 29.11.2010 N 326-ФЗ "Об обязательном медицинском страховании в Российской Федерации" (с последующими изменениями)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3.2.5 в ред. </w:t>
      </w:r>
      <w:hyperlink w:history="0" r:id="rId24" w:tooltip="Постановление Правительства Республики Хакасия от 02.12.2016 N 589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Постановления</w:t>
        </w:r>
      </w:hyperlink>
      <w:r>
        <w:rPr>
          <w:sz w:val="20"/>
        </w:rPr>
        <w:t xml:space="preserve"> Правительства Республики Хакасия от 02.12.2016 N 589)</w:t>
      </w:r>
    </w:p>
    <w:p>
      <w:pPr>
        <w:pStyle w:val="0"/>
        <w:spacing w:before="200" w:line-rule="auto"/>
        <w:ind w:firstLine="540"/>
        <w:jc w:val="both"/>
      </w:pPr>
      <w:r>
        <w:rPr>
          <w:sz w:val="20"/>
        </w:rPr>
        <w:t xml:space="preserve">3.2.6.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3.2.7.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3.2.8.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Федеральным </w:t>
      </w:r>
      <w:hyperlink w:history="0" r:id="rId2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3.2.9. Ведет территориальный реестр экспертов качества медицинской помощи.</w:t>
      </w:r>
    </w:p>
    <w:p>
      <w:pPr>
        <w:pStyle w:val="0"/>
        <w:jc w:val="both"/>
      </w:pPr>
      <w:r>
        <w:rPr>
          <w:sz w:val="20"/>
        </w:rPr>
        <w:t xml:space="preserve">(п. 3.2.9 в ред. </w:t>
      </w:r>
      <w:hyperlink w:history="0" r:id="rId26" w:tooltip="Постановление Правительства Республики Хакасия от 24.03.2022 N 116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Постановления</w:t>
        </w:r>
      </w:hyperlink>
      <w:r>
        <w:rPr>
          <w:sz w:val="20"/>
        </w:rPr>
        <w:t xml:space="preserve"> Правительства Республики Хакасия от 24.03.2022 N 116)</w:t>
      </w:r>
    </w:p>
    <w:p>
      <w:pPr>
        <w:pStyle w:val="0"/>
        <w:spacing w:before="200" w:line-rule="auto"/>
        <w:ind w:firstLine="540"/>
        <w:jc w:val="both"/>
      </w:pPr>
      <w:r>
        <w:rPr>
          <w:sz w:val="20"/>
        </w:rPr>
        <w:t xml:space="preserve">3.2.10.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3.2.11. Вправе предъявлять иски к юридическим 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3.2.12.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3.2.12.1.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r:id="rId2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49</w:t>
        </w:r>
      </w:hyperlink>
      <w:r>
        <w:rPr>
          <w:sz w:val="20"/>
        </w:rPr>
        <w:t xml:space="preserve"> Федерального закона "Об обязательном медицинском страховании в Российской Федерации",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3.2.12.1 введен </w:t>
      </w:r>
      <w:hyperlink w:history="0" r:id="rId28" w:tooltip="Постановление Правительства Республики Хакасия от 25.12.2018 N 620 &quot;О внесении изменения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Постановлением</w:t>
        </w:r>
      </w:hyperlink>
      <w:r>
        <w:rPr>
          <w:sz w:val="20"/>
        </w:rPr>
        <w:t xml:space="preserve"> Правительства Республики Хакасия от 25.12.2018 N 620)</w:t>
      </w:r>
    </w:p>
    <w:p>
      <w:pPr>
        <w:pStyle w:val="0"/>
        <w:spacing w:before="200" w:line-rule="auto"/>
        <w:ind w:firstLine="540"/>
        <w:jc w:val="both"/>
      </w:pPr>
      <w:r>
        <w:rPr>
          <w:sz w:val="20"/>
        </w:rPr>
        <w:t xml:space="preserve">3.2.13.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3.2.13.1.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r:id="rId2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t xml:space="preserve">(п. 3.2.13.1 введен </w:t>
      </w:r>
      <w:hyperlink w:history="0" r:id="rId30" w:tooltip="Постановление Правительства Республики Хакасия от 24.03.2022 N 116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Постановлением</w:t>
        </w:r>
      </w:hyperlink>
      <w:r>
        <w:rPr>
          <w:sz w:val="20"/>
        </w:rPr>
        <w:t xml:space="preserve"> Правительства Республики Хакасия от 24.03.2022 N 116)</w:t>
      </w:r>
    </w:p>
    <w:p>
      <w:pPr>
        <w:pStyle w:val="0"/>
        <w:spacing w:before="200" w:line-rule="auto"/>
        <w:ind w:firstLine="540"/>
        <w:jc w:val="both"/>
      </w:pPr>
      <w:r>
        <w:rPr>
          <w:sz w:val="20"/>
        </w:rPr>
        <w:t xml:space="preserve">3.2.14. Ведет реестр страховых медицинских организаций, осуществляющих деятельность в сфере обязательного медицинского страхования на территории Республики Хакасия.</w:t>
      </w:r>
    </w:p>
    <w:p>
      <w:pPr>
        <w:pStyle w:val="0"/>
        <w:spacing w:before="200" w:line-rule="auto"/>
        <w:ind w:firstLine="540"/>
        <w:jc w:val="both"/>
      </w:pPr>
      <w:r>
        <w:rPr>
          <w:sz w:val="20"/>
        </w:rPr>
        <w:t xml:space="preserve">3.2.15.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Республики Хакасия.</w:t>
      </w:r>
    </w:p>
    <w:p>
      <w:pPr>
        <w:pStyle w:val="0"/>
        <w:jc w:val="both"/>
      </w:pPr>
      <w:r>
        <w:rPr>
          <w:sz w:val="20"/>
        </w:rPr>
        <w:t xml:space="preserve">(п. 3.2.15 в ред. </w:t>
      </w:r>
      <w:hyperlink w:history="0" r:id="rId31" w:tooltip="Постановление Правительства Республики Хакасия от 02.12.2016 N 589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Постановления</w:t>
        </w:r>
      </w:hyperlink>
      <w:r>
        <w:rPr>
          <w:sz w:val="20"/>
        </w:rPr>
        <w:t xml:space="preserve"> Правительства Республики Хакасия от 02.12.2016 N 589)</w:t>
      </w:r>
    </w:p>
    <w:p>
      <w:pPr>
        <w:pStyle w:val="0"/>
        <w:spacing w:before="200" w:line-rule="auto"/>
        <w:ind w:firstLine="540"/>
        <w:jc w:val="both"/>
      </w:pPr>
      <w:r>
        <w:rPr>
          <w:sz w:val="20"/>
        </w:rPr>
        <w:t xml:space="preserve">3.2.16. Ведет региональный сегмент единого регистра застрахованных лиц.</w:t>
      </w:r>
    </w:p>
    <w:p>
      <w:pPr>
        <w:pStyle w:val="0"/>
        <w:spacing w:before="200" w:line-rule="auto"/>
        <w:ind w:firstLine="540"/>
        <w:jc w:val="both"/>
      </w:pPr>
      <w:r>
        <w:rPr>
          <w:sz w:val="20"/>
        </w:rPr>
        <w:t xml:space="preserve">3.2.17. Обеспечивает в пределах своей компетенции защиту сведений, составляющих информацию ограниченного доступа.</w:t>
      </w:r>
    </w:p>
    <w:p>
      <w:pPr>
        <w:pStyle w:val="0"/>
        <w:spacing w:before="200" w:line-rule="auto"/>
        <w:ind w:firstLine="540"/>
        <w:jc w:val="both"/>
      </w:pPr>
      <w:r>
        <w:rPr>
          <w:sz w:val="20"/>
        </w:rPr>
        <w:t xml:space="preserve">3.2.18.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(п. 3.2.18 в ред. </w:t>
      </w:r>
      <w:hyperlink w:history="0" r:id="rId32" w:tooltip="Постановление Правительства Республики Хакасия от 02.12.2016 N 589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Постановления</w:t>
        </w:r>
      </w:hyperlink>
      <w:r>
        <w:rPr>
          <w:sz w:val="20"/>
        </w:rPr>
        <w:t xml:space="preserve"> Правительства Республики Хакасия от 02.12.2016 N 589)</w:t>
      </w:r>
    </w:p>
    <w:p>
      <w:pPr>
        <w:pStyle w:val="0"/>
        <w:spacing w:before="200" w:line-rule="auto"/>
        <w:ind w:firstLine="540"/>
        <w:jc w:val="both"/>
      </w:pPr>
      <w:r>
        <w:rPr>
          <w:sz w:val="20"/>
        </w:rPr>
        <w:t xml:space="preserve">3.3. Территориальный фонд осуществляет следующие функции:</w:t>
      </w:r>
    </w:p>
    <w:p>
      <w:pPr>
        <w:pStyle w:val="0"/>
        <w:spacing w:before="200" w:line-rule="auto"/>
        <w:ind w:firstLine="540"/>
        <w:jc w:val="both"/>
      </w:pPr>
      <w:r>
        <w:rPr>
          <w:sz w:val="20"/>
        </w:rPr>
        <w:t xml:space="preserve">3.3.1. Организует прием граждан, обеспечивает своевременное и полное рассмотрение обращений граждан в соответствии с законодательством Российской Федерации.</w:t>
      </w:r>
    </w:p>
    <w:p>
      <w:pPr>
        <w:pStyle w:val="0"/>
        <w:spacing w:before="200" w:line-rule="auto"/>
        <w:ind w:firstLine="540"/>
        <w:jc w:val="both"/>
      </w:pPr>
      <w:r>
        <w:rPr>
          <w:sz w:val="20"/>
        </w:rPr>
        <w:t xml:space="preserve">3.3.2. Проводит разъяснительную работу, информирование населения по вопросам, относящимся к компетенции Территориального фонда.</w:t>
      </w:r>
    </w:p>
    <w:p>
      <w:pPr>
        <w:pStyle w:val="0"/>
        <w:spacing w:before="200" w:line-rule="auto"/>
        <w:ind w:firstLine="540"/>
        <w:jc w:val="both"/>
      </w:pPr>
      <w:r>
        <w:rPr>
          <w:sz w:val="20"/>
        </w:rPr>
        <w:t xml:space="preserve">3.3.3. Заключает со страховыми медицинскими организациями, работающими в системе обязательного медицинского страхования,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3.3.4. Рассматривает дела и налагает штрафы, составляет акты о нарушении законодательства об обязательном медицинском страховании в соответствии с Федеральным </w:t>
      </w:r>
      <w:hyperlink w:history="0" r:id="rId3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3.3.5. Получает от медицинских организаций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3.3.6. Получает от страховых медицинских организаций данные о новых застрахованных лицах и сведения об изменении данных о ранее застрахованных лицах, а также отчетность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w:t>
      </w:r>
    </w:p>
    <w:p>
      <w:pPr>
        <w:pStyle w:val="0"/>
        <w:spacing w:before="200" w:line-rule="auto"/>
        <w:ind w:firstLine="540"/>
        <w:jc w:val="both"/>
      </w:pPr>
      <w:r>
        <w:rPr>
          <w:sz w:val="20"/>
        </w:rPr>
        <w:t xml:space="preserve">3.3.7.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а территориальный фонд,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w:t>
      </w:r>
    </w:p>
    <w:p>
      <w:pPr>
        <w:pStyle w:val="0"/>
        <w:spacing w:before="200" w:line-rule="auto"/>
        <w:ind w:firstLine="540"/>
        <w:jc w:val="both"/>
      </w:pPr>
      <w:r>
        <w:rPr>
          <w:sz w:val="20"/>
        </w:rPr>
        <w:t xml:space="preserve">3.3.8.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w:t>
      </w:r>
    </w:p>
    <w:p>
      <w:pPr>
        <w:pStyle w:val="0"/>
        <w:spacing w:before="200" w:line-rule="auto"/>
        <w:ind w:firstLine="540"/>
        <w:jc w:val="both"/>
      </w:pPr>
      <w:r>
        <w:rPr>
          <w:sz w:val="20"/>
        </w:rPr>
        <w:t xml:space="preserve">3.3.9. Осуществляет контроль за деятельностью страховой медицинской организации, осуществляемой в соответствии с Федеральным </w:t>
      </w:r>
      <w:hyperlink w:history="0" r:id="rId3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и выполнением договора о финансовом обеспечении обязательного медицинского страхования.</w:t>
      </w:r>
    </w:p>
    <w:p>
      <w:pPr>
        <w:pStyle w:val="0"/>
        <w:spacing w:before="200" w:line-rule="auto"/>
        <w:ind w:firstLine="540"/>
        <w:jc w:val="both"/>
      </w:pPr>
      <w:r>
        <w:rPr>
          <w:sz w:val="20"/>
        </w:rPr>
        <w:t xml:space="preserve">3.3.10. При отсутствии страховых медицинских организаций на территории Республики Хакасия осуществляет полномочия страховой медицинской организации до дня начала осуществления деятельности страховых медицинских организаций, включенных в реестр страховых медицинских организаций.</w:t>
      </w:r>
    </w:p>
    <w:p>
      <w:pPr>
        <w:pStyle w:val="0"/>
        <w:spacing w:before="200" w:line-rule="auto"/>
        <w:ind w:firstLine="540"/>
        <w:jc w:val="both"/>
      </w:pPr>
      <w:r>
        <w:rPr>
          <w:sz w:val="20"/>
        </w:rPr>
        <w:t xml:space="preserve">3.3.11. Определяет работников, допущенных к работе с данными персонифицированного учета сведений о медицинской помощи, оказанной застрахованным лицам, и обеспечивает их конфиденциальность в соответствии с установленными законодательством Российской Федерации требованиями по защите персональных данных.</w:t>
      </w:r>
    </w:p>
    <w:p>
      <w:pPr>
        <w:pStyle w:val="0"/>
        <w:spacing w:before="200" w:line-rule="auto"/>
        <w:ind w:firstLine="540"/>
        <w:jc w:val="both"/>
      </w:pPr>
      <w:r>
        <w:rPr>
          <w:sz w:val="20"/>
        </w:rPr>
        <w:t xml:space="preserve">3.3.12. Направляет в страховые медицинские организации, осуществляющие деятельность в сфере обязательного медицинского страхования в Республике Хакасия, сведения о гражданах, не обратившихся в страховую медицинскую организацию за выдачей им полисов обязательного медицинского страхования, пропорционально числу застрахованных лиц в каждой из них для заключения договоров о финансовом обеспечении обязательного медицинского страхования.</w:t>
      </w:r>
    </w:p>
    <w:p>
      <w:pPr>
        <w:pStyle w:val="0"/>
        <w:spacing w:before="200" w:line-rule="auto"/>
        <w:ind w:firstLine="540"/>
        <w:jc w:val="both"/>
      </w:pPr>
      <w:r>
        <w:rPr>
          <w:sz w:val="20"/>
        </w:rPr>
        <w:t xml:space="preserve">3.3.13. Получает сведения от налоговых органов об уплате страховых взносов на обязательное медицинское страхование работающего населения.</w:t>
      </w:r>
    </w:p>
    <w:p>
      <w:pPr>
        <w:pStyle w:val="0"/>
        <w:jc w:val="both"/>
      </w:pPr>
      <w:r>
        <w:rPr>
          <w:sz w:val="20"/>
        </w:rPr>
        <w:t xml:space="preserve">(п. 3.3.13 в ред. </w:t>
      </w:r>
      <w:hyperlink w:history="0" r:id="rId35" w:tooltip="Постановление Правительства Республики Хакасия от 24.03.2022 N 116 &quot;О внесении изменений в Положение о Территориальном фонде обязательного медицинского страхования Республики Хакасия, утвержденное постановлением Правительства Республики Хакасия от 14.07.2011 N 435&quot; {КонсультантПлюс}">
        <w:r>
          <w:rPr>
            <w:sz w:val="20"/>
            <w:color w:val="0000ff"/>
          </w:rPr>
          <w:t xml:space="preserve">Постановления</w:t>
        </w:r>
      </w:hyperlink>
      <w:r>
        <w:rPr>
          <w:sz w:val="20"/>
        </w:rPr>
        <w:t xml:space="preserve"> Правительства Республики Хакасия от 24.03.2022 N 116)</w:t>
      </w:r>
    </w:p>
    <w:p>
      <w:pPr>
        <w:pStyle w:val="0"/>
        <w:spacing w:before="200" w:line-rule="auto"/>
        <w:ind w:firstLine="540"/>
        <w:jc w:val="both"/>
      </w:pPr>
      <w:r>
        <w:rPr>
          <w:sz w:val="20"/>
        </w:rPr>
        <w:t xml:space="preserve">3.3.14. Принимает решения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pPr>
        <w:pStyle w:val="0"/>
        <w:spacing w:before="200" w:line-rule="auto"/>
        <w:ind w:firstLine="540"/>
        <w:jc w:val="both"/>
      </w:pPr>
      <w:r>
        <w:rPr>
          <w:sz w:val="20"/>
        </w:rPr>
        <w:t xml:space="preserve">3.3.15. Предъявляет к медицинской организации требования о возврате в бюджет Территориального фонда средств, перечисленных медицинской организацией по договору на оказание и оплату медицинской помощи по обязательному медицинскому страхованию, использованных не по целевому назначению.</w:t>
      </w:r>
    </w:p>
    <w:p>
      <w:pPr>
        <w:pStyle w:val="0"/>
        <w:spacing w:before="200" w:line-rule="auto"/>
        <w:ind w:firstLine="540"/>
        <w:jc w:val="both"/>
      </w:pPr>
      <w:r>
        <w:rPr>
          <w:sz w:val="20"/>
        </w:rPr>
        <w:t xml:space="preserve">3.3.16. Поручает проведение экспертизы качества медицинской помощи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pPr>
        <w:pStyle w:val="0"/>
        <w:spacing w:before="200" w:line-rule="auto"/>
        <w:ind w:firstLine="540"/>
        <w:jc w:val="both"/>
      </w:pPr>
      <w:r>
        <w:rPr>
          <w:sz w:val="20"/>
        </w:rPr>
        <w:t xml:space="preserve">3.3.17. Участвует в установлении тарифов на оплату медицинской помощи.</w:t>
      </w:r>
    </w:p>
    <w:p>
      <w:pPr>
        <w:pStyle w:val="0"/>
        <w:spacing w:before="200" w:line-rule="auto"/>
        <w:ind w:firstLine="540"/>
        <w:jc w:val="both"/>
      </w:pPr>
      <w:r>
        <w:rPr>
          <w:sz w:val="20"/>
        </w:rPr>
        <w:t xml:space="preserve">3.3.18. Рассматривает претензию медицинской организации на заключение страховой медицинской организации.</w:t>
      </w:r>
    </w:p>
    <w:p>
      <w:pPr>
        <w:pStyle w:val="0"/>
        <w:spacing w:before="200" w:line-rule="auto"/>
        <w:ind w:firstLine="540"/>
        <w:jc w:val="both"/>
      </w:pPr>
      <w:r>
        <w:rPr>
          <w:sz w:val="20"/>
        </w:rPr>
        <w:t xml:space="preserve">3.3.19.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
    <w:p>
      <w:pPr>
        <w:pStyle w:val="0"/>
        <w:spacing w:before="200" w:line-rule="auto"/>
        <w:ind w:firstLine="540"/>
        <w:jc w:val="both"/>
      </w:pPr>
      <w:r>
        <w:rPr>
          <w:sz w:val="20"/>
        </w:rPr>
        <w:t xml:space="preserve">3.3.20. Ведет учет и отчетность в соответствии с законодательством Российской Федерации.</w:t>
      </w:r>
    </w:p>
    <w:p>
      <w:pPr>
        <w:pStyle w:val="0"/>
        <w:spacing w:before="200" w:line-rule="auto"/>
        <w:ind w:firstLine="540"/>
        <w:jc w:val="both"/>
      </w:pPr>
      <w:r>
        <w:rPr>
          <w:sz w:val="20"/>
        </w:rPr>
        <w:t xml:space="preserve">3.3.21. Изучает и обобщает практику применения нормативных правовых актов по обязательному медицинскому страхованию.</w:t>
      </w:r>
    </w:p>
    <w:p>
      <w:pPr>
        <w:pStyle w:val="0"/>
        <w:spacing w:before="200" w:line-rule="auto"/>
        <w:ind w:firstLine="540"/>
        <w:jc w:val="both"/>
      </w:pPr>
      <w:r>
        <w:rPr>
          <w:sz w:val="20"/>
        </w:rPr>
        <w:t xml:space="preserve">3.3.22. Осуществляет в соответствии с законодательством Российской Федерации работу по делопроизводству, комплектованию, хранению, учету и использованию архивных документов, образовавшихся в процессе деятельности Территориального фонда.</w:t>
      </w:r>
    </w:p>
    <w:p>
      <w:pPr>
        <w:pStyle w:val="0"/>
        <w:spacing w:before="200" w:line-rule="auto"/>
        <w:ind w:firstLine="540"/>
        <w:jc w:val="both"/>
      </w:pPr>
      <w:r>
        <w:rPr>
          <w:sz w:val="20"/>
        </w:rPr>
        <w:t xml:space="preserve">3.3.23. В установленном законодательством Российской Федерации 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обеспечения нужд Территориального фонда.</w:t>
      </w:r>
    </w:p>
    <w:p>
      <w:pPr>
        <w:pStyle w:val="0"/>
        <w:spacing w:before="200" w:line-rule="auto"/>
        <w:ind w:firstLine="540"/>
        <w:jc w:val="both"/>
      </w:pPr>
      <w:r>
        <w:rPr>
          <w:sz w:val="20"/>
        </w:rPr>
        <w:t xml:space="preserve">3.3.24. При нарушении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налагает штраф в размере 10 процентов от суммы средств, перечисленных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 при нарушении установленных договором сроков предоставления данных о застрахованных лицах страховой медицинской организацией, а также сведений об изменении этих данных налагает штраф в размере трех тысяч рублей.</w:t>
      </w:r>
    </w:p>
    <w:p>
      <w:pPr>
        <w:pStyle w:val="0"/>
        <w:spacing w:before="200" w:line-rule="auto"/>
        <w:ind w:firstLine="540"/>
        <w:jc w:val="both"/>
      </w:pPr>
      <w:r>
        <w:rPr>
          <w:sz w:val="20"/>
        </w:rPr>
        <w:t xml:space="preserve">3.3.25.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pPr>
        <w:pStyle w:val="0"/>
        <w:jc w:val="both"/>
      </w:pPr>
      <w:r>
        <w:rPr>
          <w:sz w:val="20"/>
        </w:rPr>
      </w:r>
    </w:p>
    <w:p>
      <w:pPr>
        <w:pStyle w:val="2"/>
        <w:outlineLvl w:val="1"/>
        <w:jc w:val="center"/>
      </w:pPr>
      <w:r>
        <w:rPr>
          <w:sz w:val="20"/>
        </w:rPr>
        <w:t xml:space="preserve">4. Средства Территориального фонда</w:t>
      </w:r>
    </w:p>
    <w:p>
      <w:pPr>
        <w:pStyle w:val="0"/>
        <w:jc w:val="both"/>
      </w:pPr>
      <w:r>
        <w:rPr>
          <w:sz w:val="20"/>
        </w:rPr>
      </w:r>
    </w:p>
    <w:p>
      <w:pPr>
        <w:pStyle w:val="0"/>
        <w:ind w:firstLine="540"/>
        <w:jc w:val="both"/>
      </w:pPr>
      <w:r>
        <w:rPr>
          <w:sz w:val="20"/>
        </w:rPr>
        <w:t xml:space="preserve">4.1. Доходы бюджета Территориального фонда формируются в соответствии с бюджетным законодательством Российской Федерации. К доходам бюджета Территориального фонда относятся:</w:t>
      </w:r>
    </w:p>
    <w:p>
      <w:pPr>
        <w:pStyle w:val="0"/>
        <w:spacing w:before="200" w:line-rule="auto"/>
        <w:ind w:firstLine="540"/>
        <w:jc w:val="both"/>
      </w:pPr>
      <w:r>
        <w:rPr>
          <w:sz w:val="20"/>
        </w:rPr>
        <w:t xml:space="preserve">4.1.1. Межбюджетные трансферты, передаваемые из бюджета Федерального фонда в соответствии с законодательством Российской Федерации.</w:t>
      </w:r>
    </w:p>
    <w:bookmarkStart w:id="127" w:name="P127"/>
    <w:bookmarkEnd w:id="127"/>
    <w:p>
      <w:pPr>
        <w:pStyle w:val="0"/>
        <w:spacing w:before="200" w:line-rule="auto"/>
        <w:ind w:firstLine="540"/>
        <w:jc w:val="both"/>
      </w:pPr>
      <w:r>
        <w:rPr>
          <w:sz w:val="20"/>
        </w:rPr>
        <w:t xml:space="preserve">4.1.2. Платежи Республики Хакасия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w:t>
      </w:r>
      <w:hyperlink w:history="0" r:id="rId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bookmarkStart w:id="128" w:name="P128"/>
    <w:bookmarkEnd w:id="128"/>
    <w:p>
      <w:pPr>
        <w:pStyle w:val="0"/>
        <w:spacing w:before="200" w:line-rule="auto"/>
        <w:ind w:firstLine="540"/>
        <w:jc w:val="both"/>
      </w:pPr>
      <w:r>
        <w:rPr>
          <w:sz w:val="20"/>
        </w:rPr>
        <w:t xml:space="preserve">4.1.3. Платежи Республики Хакасия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w:t>
      </w:r>
      <w:hyperlink w:history="0" r:id="rId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4.1.4. Доходы от размещения временно свободных средств.</w:t>
      </w:r>
    </w:p>
    <w:p>
      <w:pPr>
        <w:pStyle w:val="0"/>
        <w:spacing w:before="200" w:line-rule="auto"/>
        <w:ind w:firstLine="540"/>
        <w:jc w:val="both"/>
      </w:pPr>
      <w:r>
        <w:rPr>
          <w:sz w:val="20"/>
        </w:rPr>
        <w:t xml:space="preserve">4.1.5. Межбюджетные трансферты, передаваемые из республиканского бюджета Республики Хакасия, в случаях, установленных законом о республиканском бюджете Республики Хакасия.</w:t>
      </w:r>
    </w:p>
    <w:p>
      <w:pPr>
        <w:pStyle w:val="0"/>
        <w:spacing w:before="200" w:line-rule="auto"/>
        <w:ind w:firstLine="540"/>
        <w:jc w:val="both"/>
      </w:pPr>
      <w:r>
        <w:rPr>
          <w:sz w:val="20"/>
        </w:rPr>
        <w:t xml:space="preserve">4.1.6. Начисленные пени и штрафы, подлежащие зачислению в бюджет Территориального фонда в соответствии с законодательством Российской Федерации.</w:t>
      </w:r>
    </w:p>
    <w:p>
      <w:pPr>
        <w:pStyle w:val="0"/>
        <w:spacing w:before="200" w:line-rule="auto"/>
        <w:ind w:firstLine="540"/>
        <w:jc w:val="both"/>
      </w:pPr>
      <w:r>
        <w:rPr>
          <w:sz w:val="20"/>
        </w:rPr>
        <w:t xml:space="preserve">4.1.7. Иные источники, предусмотренные законодательством Российской Федерации.</w:t>
      </w:r>
    </w:p>
    <w:p>
      <w:pPr>
        <w:pStyle w:val="0"/>
        <w:spacing w:before="200" w:line-rule="auto"/>
        <w:ind w:firstLine="540"/>
        <w:jc w:val="both"/>
      </w:pPr>
      <w:r>
        <w:rPr>
          <w:sz w:val="20"/>
        </w:rPr>
        <w:t xml:space="preserve">4.2. Расходы бюджета Территориального фонда осуществляются в целях финансового обеспечения:</w:t>
      </w:r>
    </w:p>
    <w:p>
      <w:pPr>
        <w:pStyle w:val="0"/>
        <w:spacing w:before="200" w:line-rule="auto"/>
        <w:ind w:firstLine="540"/>
        <w:jc w:val="both"/>
      </w:pPr>
      <w:r>
        <w:rPr>
          <w:sz w:val="20"/>
        </w:rPr>
        <w:t xml:space="preserve">4.2.1. Выполнения территориальной программы обязательного медицинского страхования.</w:t>
      </w:r>
    </w:p>
    <w:p>
      <w:pPr>
        <w:pStyle w:val="0"/>
        <w:spacing w:before="200" w:line-rule="auto"/>
        <w:ind w:firstLine="540"/>
        <w:jc w:val="both"/>
      </w:pPr>
      <w:r>
        <w:rPr>
          <w:sz w:val="20"/>
        </w:rPr>
        <w:t xml:space="preserve">4.2.2. Исполнения расходных обязательств Республики Хакасия, возникающих при осуществлении органом государственной власти Республики Хакасия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4.2.3. Исполнения расходных обязательств Республики Хакасия, возникающих в результате принятия законов и (или) иных нормативных правовых актов Республики Хакасия.</w:t>
      </w:r>
    </w:p>
    <w:p>
      <w:pPr>
        <w:pStyle w:val="0"/>
        <w:spacing w:before="200" w:line-rule="auto"/>
        <w:ind w:firstLine="540"/>
        <w:jc w:val="both"/>
      </w:pPr>
      <w:r>
        <w:rPr>
          <w:sz w:val="20"/>
        </w:rPr>
        <w:t xml:space="preserve">4.2.4.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4.2.5. Выполнения функций органа управления Территориального фонда.</w:t>
      </w:r>
    </w:p>
    <w:p>
      <w:pPr>
        <w:pStyle w:val="0"/>
        <w:spacing w:before="200" w:line-rule="auto"/>
        <w:ind w:firstLine="540"/>
        <w:jc w:val="both"/>
      </w:pPr>
      <w:r>
        <w:rPr>
          <w:sz w:val="20"/>
        </w:rPr>
        <w:t xml:space="preserve">4.3.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не должен превышать среднемесячного размера планируемых поступлений средств Территориального фонда на очередной год.</w:t>
      </w:r>
    </w:p>
    <w:p>
      <w:pPr>
        <w:pStyle w:val="0"/>
        <w:spacing w:before="200" w:line-rule="auto"/>
        <w:ind w:firstLine="540"/>
        <w:jc w:val="both"/>
      </w:pPr>
      <w:r>
        <w:rPr>
          <w:sz w:val="20"/>
        </w:rPr>
        <w:t xml:space="preserve">4.4. Размер и порядок уплаты платежей Республики Хакасия, указанных в </w:t>
      </w:r>
      <w:hyperlink w:history="0" w:anchor="P127" w:tooltip="4.1.2. Платежи Республики Хакасия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Федеральным законом &quot;Об обязательном медицинском страховании в Российской Федерации&quot;.">
        <w:r>
          <w:rPr>
            <w:sz w:val="20"/>
            <w:color w:val="0000ff"/>
          </w:rPr>
          <w:t xml:space="preserve">подпунктах 4.1.2</w:t>
        </w:r>
      </w:hyperlink>
      <w:r>
        <w:rPr>
          <w:sz w:val="20"/>
        </w:rPr>
        <w:t xml:space="preserve"> и </w:t>
      </w:r>
      <w:hyperlink w:history="0" w:anchor="P128" w:tooltip="4.1.3. Платежи Республики Хакасия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Федеральным законом &quot;Об обязательном медицинском страховании в Российской Федерации&quot;.">
        <w:r>
          <w:rPr>
            <w:sz w:val="20"/>
            <w:color w:val="0000ff"/>
          </w:rPr>
          <w:t xml:space="preserve">4.1.3 пункта 4.1</w:t>
        </w:r>
      </w:hyperlink>
      <w:r>
        <w:rPr>
          <w:sz w:val="20"/>
        </w:rPr>
        <w:t xml:space="preserve"> настоящего Положения, устанавливаются законом Республики Хакасия.</w:t>
      </w:r>
    </w:p>
    <w:p>
      <w:pPr>
        <w:pStyle w:val="0"/>
        <w:spacing w:before="200" w:line-rule="auto"/>
        <w:ind w:firstLine="540"/>
        <w:jc w:val="both"/>
      </w:pPr>
      <w:r>
        <w:rPr>
          <w:sz w:val="20"/>
        </w:rPr>
        <w:t xml:space="preserve">4.5. Средства бюджета Территориального фонда не входят в состав иных бюджетов бюджетной системы Российской Федерации и изъятию не подлежат.</w:t>
      </w:r>
    </w:p>
    <w:p>
      <w:pPr>
        <w:pStyle w:val="0"/>
        <w:spacing w:before="200" w:line-rule="auto"/>
        <w:ind w:firstLine="540"/>
        <w:jc w:val="both"/>
      </w:pPr>
      <w:r>
        <w:rPr>
          <w:sz w:val="20"/>
        </w:rPr>
        <w:t xml:space="preserve">4.6. Выполнение функций органа управления Территориального фонда осуществляется за счет средств бюджета Территориального фонда, утвержденного Верховным Советом Республики Хакасия.</w:t>
      </w:r>
    </w:p>
    <w:p>
      <w:pPr>
        <w:pStyle w:val="0"/>
        <w:spacing w:before="200" w:line-rule="auto"/>
        <w:ind w:firstLine="540"/>
        <w:jc w:val="both"/>
      </w:pPr>
      <w:r>
        <w:rPr>
          <w:sz w:val="20"/>
        </w:rPr>
        <w:t xml:space="preserve">4.7. Имущество Территориального фонда, приобретенное за счет средств обязательного медицинского страхования, является государственной собственностью Республики Хакасия и используется Территориальным фондом на праве оперативного управления.</w:t>
      </w:r>
    </w:p>
    <w:p>
      <w:pPr>
        <w:pStyle w:val="0"/>
        <w:jc w:val="both"/>
      </w:pPr>
      <w:r>
        <w:rPr>
          <w:sz w:val="20"/>
        </w:rPr>
      </w:r>
    </w:p>
    <w:p>
      <w:pPr>
        <w:pStyle w:val="2"/>
        <w:outlineLvl w:val="1"/>
        <w:jc w:val="center"/>
      </w:pPr>
      <w:r>
        <w:rPr>
          <w:sz w:val="20"/>
        </w:rPr>
        <w:t xml:space="preserve">5. Органы управления Территориальным фондом</w:t>
      </w:r>
    </w:p>
    <w:p>
      <w:pPr>
        <w:pStyle w:val="2"/>
        <w:jc w:val="center"/>
      </w:pPr>
      <w:r>
        <w:rPr>
          <w:sz w:val="20"/>
        </w:rPr>
        <w:t xml:space="preserve">и организация деятельности</w:t>
      </w:r>
    </w:p>
    <w:p>
      <w:pPr>
        <w:pStyle w:val="0"/>
        <w:jc w:val="both"/>
      </w:pPr>
      <w:r>
        <w:rPr>
          <w:sz w:val="20"/>
        </w:rPr>
      </w:r>
    </w:p>
    <w:p>
      <w:pPr>
        <w:pStyle w:val="0"/>
        <w:ind w:firstLine="540"/>
        <w:jc w:val="both"/>
      </w:pPr>
      <w:r>
        <w:rPr>
          <w:sz w:val="20"/>
        </w:rPr>
        <w:t xml:space="preserve">5.1. Управление Территориальным фондом осуществляется директором.</w:t>
      </w:r>
    </w:p>
    <w:p>
      <w:pPr>
        <w:pStyle w:val="0"/>
        <w:spacing w:before="200" w:line-rule="auto"/>
        <w:ind w:firstLine="540"/>
        <w:jc w:val="both"/>
      </w:pPr>
      <w:r>
        <w:rPr>
          <w:sz w:val="20"/>
        </w:rPr>
        <w:t xml:space="preserve">5.2. Директор Территориального фонда назначается на должность и освобождается от должности Правительством Республики Хакасия по согласованию с Федеральным фондом.</w:t>
      </w:r>
    </w:p>
    <w:p>
      <w:pPr>
        <w:pStyle w:val="0"/>
        <w:spacing w:before="200" w:line-rule="auto"/>
        <w:ind w:firstLine="540"/>
        <w:jc w:val="both"/>
      </w:pPr>
      <w:r>
        <w:rPr>
          <w:sz w:val="20"/>
        </w:rPr>
        <w:t xml:space="preserve">5.3. Директор Территориального фонда организует и осуществляет общее руководство текущей деятельностью Территориального фонда, несет персональную ответственность за ее результаты, подотчетен правлению Территориального фонда.</w:t>
      </w:r>
    </w:p>
    <w:p>
      <w:pPr>
        <w:pStyle w:val="0"/>
        <w:spacing w:before="200" w:line-rule="auto"/>
        <w:ind w:firstLine="540"/>
        <w:jc w:val="both"/>
      </w:pPr>
      <w:r>
        <w:rPr>
          <w:sz w:val="20"/>
        </w:rPr>
        <w:t xml:space="preserve">5.4. Директор Территориального фонда:</w:t>
      </w:r>
    </w:p>
    <w:p>
      <w:pPr>
        <w:pStyle w:val="0"/>
        <w:spacing w:before="200" w:line-rule="auto"/>
        <w:ind w:firstLine="540"/>
        <w:jc w:val="both"/>
      </w:pPr>
      <w:r>
        <w:rPr>
          <w:sz w:val="20"/>
        </w:rPr>
        <w:t xml:space="preserve">5.4.1. Действует от имени Территориального фонда и представляет его интересы без доверенности.</w:t>
      </w:r>
    </w:p>
    <w:p>
      <w:pPr>
        <w:pStyle w:val="0"/>
        <w:spacing w:before="200" w:line-rule="auto"/>
        <w:ind w:firstLine="540"/>
        <w:jc w:val="both"/>
      </w:pPr>
      <w:r>
        <w:rPr>
          <w:sz w:val="20"/>
        </w:rPr>
        <w:t xml:space="preserve">5.4.2. Распределяет обязанности между своими заместителями.</w:t>
      </w:r>
    </w:p>
    <w:p>
      <w:pPr>
        <w:pStyle w:val="0"/>
        <w:spacing w:before="200" w:line-rule="auto"/>
        <w:ind w:firstLine="540"/>
        <w:jc w:val="both"/>
      </w:pPr>
      <w:r>
        <w:rPr>
          <w:sz w:val="20"/>
        </w:rPr>
        <w:t xml:space="preserve">5.4.3. Представляет для утверждения в Правительство Республики Хакасия предельную численность, фонд оплаты труда, структуру Территориального фонда.</w:t>
      </w:r>
    </w:p>
    <w:p>
      <w:pPr>
        <w:pStyle w:val="0"/>
        <w:spacing w:before="200" w:line-rule="auto"/>
        <w:ind w:firstLine="540"/>
        <w:jc w:val="both"/>
      </w:pPr>
      <w:r>
        <w:rPr>
          <w:sz w:val="20"/>
        </w:rPr>
        <w:t xml:space="preserve">5.4.4. По согласованию с правлением Территориального фонда утверждает в пределах установленной предельной численности и фонда оплаты труда штатное расписание Территориального фонда.</w:t>
      </w:r>
    </w:p>
    <w:p>
      <w:pPr>
        <w:pStyle w:val="0"/>
        <w:spacing w:before="200" w:line-rule="auto"/>
        <w:ind w:firstLine="540"/>
        <w:jc w:val="both"/>
      </w:pPr>
      <w:r>
        <w:rPr>
          <w:sz w:val="20"/>
        </w:rPr>
        <w:t xml:space="preserve">5.4.5. Утверждает положения о структурных подразделениях, должностные инструкции работников Территориального фонда.</w:t>
      </w:r>
    </w:p>
    <w:p>
      <w:pPr>
        <w:pStyle w:val="0"/>
        <w:spacing w:before="200" w:line-rule="auto"/>
        <w:ind w:firstLine="540"/>
        <w:jc w:val="both"/>
      </w:pPr>
      <w:r>
        <w:rPr>
          <w:sz w:val="20"/>
        </w:rPr>
        <w:t xml:space="preserve">5.4.6. Издает приказы, распоряжения административно-хозяйственного и организационно-распорядительного характера, дает указания по вопросам деятельности Территориального фонда, обязательные для исполнения всеми работниками Территориального фонда.</w:t>
      </w:r>
    </w:p>
    <w:p>
      <w:pPr>
        <w:pStyle w:val="0"/>
        <w:spacing w:before="200" w:line-rule="auto"/>
        <w:ind w:firstLine="540"/>
        <w:jc w:val="both"/>
      </w:pPr>
      <w:r>
        <w:rPr>
          <w:sz w:val="20"/>
        </w:rPr>
        <w:t xml:space="preserve">5.4.7. Назначает на должность и освобождает от должности работников Территориального фонда в соответствии с трудовым законодательством Российской Федерации.</w:t>
      </w:r>
    </w:p>
    <w:p>
      <w:pPr>
        <w:pStyle w:val="0"/>
        <w:spacing w:before="200" w:line-rule="auto"/>
        <w:ind w:firstLine="540"/>
        <w:jc w:val="both"/>
      </w:pPr>
      <w:r>
        <w:rPr>
          <w:sz w:val="20"/>
        </w:rPr>
        <w:t xml:space="preserve">5.4.8. Привлекает работников Территориального фонда к дисциплинарной ответственности в соответствии с трудовым законодательством Российской Федерации.</w:t>
      </w:r>
    </w:p>
    <w:p>
      <w:pPr>
        <w:pStyle w:val="0"/>
        <w:spacing w:before="200" w:line-rule="auto"/>
        <w:ind w:firstLine="540"/>
        <w:jc w:val="both"/>
      </w:pPr>
      <w:r>
        <w:rPr>
          <w:sz w:val="20"/>
        </w:rPr>
        <w:t xml:space="preserve">5.4.9. Представляет в установленном порядке особо отличившихся работников Территориального фонда к присвоению почетных званий и награждению государственными наградами Российской Федерации, Республики Хакасия и ведомственными наградами.</w:t>
      </w:r>
    </w:p>
    <w:p>
      <w:pPr>
        <w:pStyle w:val="0"/>
        <w:spacing w:before="200" w:line-rule="auto"/>
        <w:ind w:firstLine="540"/>
        <w:jc w:val="both"/>
      </w:pPr>
      <w:r>
        <w:rPr>
          <w:sz w:val="20"/>
        </w:rPr>
        <w:t xml:space="preserve">5.4.10. Открывает расчетные и другие счета Территориального фонда.</w:t>
      </w:r>
    </w:p>
    <w:p>
      <w:pPr>
        <w:pStyle w:val="0"/>
        <w:spacing w:before="200" w:line-rule="auto"/>
        <w:ind w:firstLine="540"/>
        <w:jc w:val="both"/>
      </w:pPr>
      <w:r>
        <w:rPr>
          <w:sz w:val="20"/>
        </w:rPr>
        <w:t xml:space="preserve">5.4.11. Организует ведение учета и отчетности Территориального фонда.</w:t>
      </w:r>
    </w:p>
    <w:p>
      <w:pPr>
        <w:pStyle w:val="0"/>
        <w:spacing w:before="200" w:line-rule="auto"/>
        <w:ind w:firstLine="540"/>
        <w:jc w:val="both"/>
      </w:pPr>
      <w:r>
        <w:rPr>
          <w:sz w:val="20"/>
        </w:rPr>
        <w:t xml:space="preserve">5.5.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Республики Хакасия.</w:t>
      </w:r>
    </w:p>
    <w:p>
      <w:pPr>
        <w:pStyle w:val="0"/>
        <w:spacing w:before="200" w:line-rule="auto"/>
        <w:ind w:firstLine="540"/>
        <w:jc w:val="both"/>
      </w:pPr>
      <w:r>
        <w:rPr>
          <w:sz w:val="20"/>
        </w:rPr>
        <w:t xml:space="preserve">5.6. Состав правления Территориального фонда утверждается Правительством Республики Хакасия.</w:t>
      </w:r>
    </w:p>
    <w:p>
      <w:pPr>
        <w:pStyle w:val="0"/>
        <w:spacing w:before="200" w:line-rule="auto"/>
        <w:ind w:firstLine="540"/>
        <w:jc w:val="both"/>
      </w:pPr>
      <w:r>
        <w:rPr>
          <w:sz w:val="20"/>
        </w:rPr>
        <w:t xml:space="preserve">5.7. Порядок проведения заседаний и принятия решений правления Территориального фонда определяется Правительством Республики Хакасия.</w:t>
      </w:r>
    </w:p>
    <w:p>
      <w:pPr>
        <w:pStyle w:val="0"/>
        <w:spacing w:before="200" w:line-rule="auto"/>
        <w:ind w:firstLine="540"/>
        <w:jc w:val="both"/>
      </w:pPr>
      <w:r>
        <w:rPr>
          <w:sz w:val="20"/>
        </w:rPr>
        <w:t xml:space="preserve">5.8. Правление Территориального фонда не вправе осуществлять административно-хозяйственные и организационно-распорядительные функции.</w:t>
      </w:r>
    </w:p>
    <w:p>
      <w:pPr>
        <w:pStyle w:val="0"/>
        <w:jc w:val="both"/>
      </w:pPr>
      <w:r>
        <w:rPr>
          <w:sz w:val="20"/>
        </w:rPr>
      </w:r>
    </w:p>
    <w:p>
      <w:pPr>
        <w:pStyle w:val="2"/>
        <w:outlineLvl w:val="1"/>
        <w:jc w:val="center"/>
      </w:pPr>
      <w:r>
        <w:rPr>
          <w:sz w:val="20"/>
        </w:rPr>
        <w:t xml:space="preserve">6. Контроль за деятельностью Территориального фонда</w:t>
      </w:r>
    </w:p>
    <w:p>
      <w:pPr>
        <w:pStyle w:val="0"/>
        <w:jc w:val="both"/>
      </w:pPr>
      <w:r>
        <w:rPr>
          <w:sz w:val="20"/>
        </w:rPr>
      </w:r>
    </w:p>
    <w:p>
      <w:pPr>
        <w:pStyle w:val="0"/>
        <w:ind w:firstLine="540"/>
        <w:jc w:val="both"/>
      </w:pPr>
      <w:r>
        <w:rPr>
          <w:sz w:val="20"/>
        </w:rPr>
        <w:t xml:space="preserve">6.1. Контроль за деятельностью Территориального фонда осуществляется Правительством Республики Хакасия и Федеральным фондом.</w:t>
      </w:r>
    </w:p>
    <w:p>
      <w:pPr>
        <w:pStyle w:val="0"/>
        <w:spacing w:before="200" w:line-rule="auto"/>
        <w:ind w:firstLine="540"/>
        <w:jc w:val="both"/>
      </w:pPr>
      <w:r>
        <w:rPr>
          <w:sz w:val="20"/>
        </w:rPr>
        <w:t xml:space="preserve">6.2. Контроль за исполнением бюджета Территориального фонда осуществляется в соответствии с бюджетным законодательством Российской Федерации.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Республики Хакасия от 14.07.2011 N 435</w:t>
            <w:br/>
            <w:t>(ред. от 24.03.2022)</w:t>
            <w:br/>
            <w:t>"Об утверждении Положения о Терр...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155EC23D1231969F3386F4B46DCD0DAD38609A27A3ED63D617D828CD43C234574D38A6EF22AB4EABADAB8320CA50E13FAA61686604D990BBDA1DCz446I" TargetMode = "External"/>
	<Relationship Id="rId8" Type="http://schemas.openxmlformats.org/officeDocument/2006/relationships/hyperlink" Target="consultantplus://offline/ref=F155EC23D1231969F3386F4B46DCD0DAD38609A27B3DDB3E6C7D828CD43C234574D38A6EF22AB4EABADAB8320CA50E13FAA61686604D990BBDA1DCz446I" TargetMode = "External"/>
	<Relationship Id="rId9" Type="http://schemas.openxmlformats.org/officeDocument/2006/relationships/hyperlink" Target="consultantplus://offline/ref=F155EC23D1231969F3386F4B46DCD0DAD38609A2753EDA36637D828CD43C234574D38A6EF22AB4EABADAB8320CA50E13FAA61686604D990BBDA1DCz446I" TargetMode = "External"/>
	<Relationship Id="rId10" Type="http://schemas.openxmlformats.org/officeDocument/2006/relationships/hyperlink" Target="consultantplus://offline/ref=F155EC23D1231969F338714650B08FDFDF8F55AC7F3BD8693822D9D183352912339CD32CB627B4E9BCD1EC6643A45257A9B51682604F9B17zB4CI" TargetMode = "External"/>
	<Relationship Id="rId11" Type="http://schemas.openxmlformats.org/officeDocument/2006/relationships/hyperlink" Target="consultantplus://offline/ref=F155EC23D1231969F338714650B08FDFDF8F55AC7F3BD8693822D9D183352912339CD32CB627B6EDBCD1EC6643A45257A9B51682604F9B17zB4CI" TargetMode = "External"/>
	<Relationship Id="rId12" Type="http://schemas.openxmlformats.org/officeDocument/2006/relationships/hyperlink" Target="consultantplus://offline/ref=F155EC23D1231969F338714650B08FDFDA8850AE7D3ED8693822D9D183352912219C8B20B621ABEAB8C4BA3705zF42I" TargetMode = "External"/>
	<Relationship Id="rId13" Type="http://schemas.openxmlformats.org/officeDocument/2006/relationships/hyperlink" Target="consultantplus://offline/ref=F155EC23D1231969F3386F4B46DCD0DAD38609A27D3CD23B647D828CD43C234574D38A7CF272B8EABCC4B83519F35F55zA4CI" TargetMode = "External"/>
	<Relationship Id="rId14" Type="http://schemas.openxmlformats.org/officeDocument/2006/relationships/hyperlink" Target="consultantplus://offline/ref=F155EC23D1231969F3386F4B46DCD0DAD38609A2743DD33F6F2088848D3021427B8C8F69E32AB5ECA4DABA2905F15Dz544I" TargetMode = "External"/>
	<Relationship Id="rId15" Type="http://schemas.openxmlformats.org/officeDocument/2006/relationships/hyperlink" Target="consultantplus://offline/ref=F155EC23D1231969F3386F4B46DCD0DAD38609A27D3BD537677D828CD43C234574D38A7CF272B8EABCC4B83519F35F55zA4CI" TargetMode = "External"/>
	<Relationship Id="rId16" Type="http://schemas.openxmlformats.org/officeDocument/2006/relationships/hyperlink" Target="consultantplus://offline/ref=F155EC23D1231969F3386F4B46DCD0DAD38609A27D3ED23A6C7D828CD43C234574D38A7CF272B8EABCC4B83519F35F55zA4CI" TargetMode = "External"/>
	<Relationship Id="rId17" Type="http://schemas.openxmlformats.org/officeDocument/2006/relationships/hyperlink" Target="consultantplus://offline/ref=F155EC23D1231969F3386F4B46DCD0DAD38609A27D3CD338627D828CD43C234574D38A7CF272B8EABCC4B83519F35F55zA4CI" TargetMode = "External"/>
	<Relationship Id="rId18" Type="http://schemas.openxmlformats.org/officeDocument/2006/relationships/hyperlink" Target="consultantplus://offline/ref=F155EC23D1231969F3386F4B46DCD0DAD38609A27A3ED63D617D828CD43C234574D38A6EF22AB4EABADAB8320CA50E13FAA61686604D990BBDA1DCz446I" TargetMode = "External"/>
	<Relationship Id="rId19" Type="http://schemas.openxmlformats.org/officeDocument/2006/relationships/hyperlink" Target="consultantplus://offline/ref=F155EC23D1231969F3386F4B46DCD0DAD38609A27B3DDB3E6C7D828CD43C234574D38A6EF22AB4EABADAB8320CA50E13FAA61686604D990BBDA1DCz446I" TargetMode = "External"/>
	<Relationship Id="rId20" Type="http://schemas.openxmlformats.org/officeDocument/2006/relationships/hyperlink" Target="consultantplus://offline/ref=F155EC23D1231969F3386F4B46DCD0DAD38609A2753EDA36637D828CD43C234574D38A6EF22AB4EABADAB8320CA50E13FAA61686604D990BBDA1DCz446I" TargetMode = "External"/>
	<Relationship Id="rId21" Type="http://schemas.openxmlformats.org/officeDocument/2006/relationships/hyperlink" Target="consultantplus://offline/ref=F155EC23D1231969F338714650B08FDFD98550AA776D8F6B6977D7D48B65730225D5DE2BA827B7F4B8DABAz344I" TargetMode = "External"/>
	<Relationship Id="rId22" Type="http://schemas.openxmlformats.org/officeDocument/2006/relationships/hyperlink" Target="consultantplus://offline/ref=F155EC23D1231969F338714650B08FDFDF8F55AC7F3BD8693822D9D183352912219C8B20B621ABEAB8C4BA3705zF42I" TargetMode = "External"/>
	<Relationship Id="rId23" Type="http://schemas.openxmlformats.org/officeDocument/2006/relationships/hyperlink" Target="consultantplus://offline/ref=F155EC23D1231969F338714650B08FDFDF8F55AC7F3BD8693822D9D183352912339CD32CB627B7EFBCD1EC6643A45257A9B51682604F9B17zB4CI" TargetMode = "External"/>
	<Relationship Id="rId24" Type="http://schemas.openxmlformats.org/officeDocument/2006/relationships/hyperlink" Target="consultantplus://offline/ref=F155EC23D1231969F3386F4B46DCD0DAD38609A27A3ED63D617D828CD43C234574D38A6EF22AB4EABADAB8310CA50E13FAA61686604D990BBDA1DCz446I" TargetMode = "External"/>
	<Relationship Id="rId25" Type="http://schemas.openxmlformats.org/officeDocument/2006/relationships/hyperlink" Target="consultantplus://offline/ref=F155EC23D1231969F338714650B08FDFDF8F55AC7F3BD8693822D9D183352912219C8B20B621ABEAB8C4BA3705zF42I" TargetMode = "External"/>
	<Relationship Id="rId26" Type="http://schemas.openxmlformats.org/officeDocument/2006/relationships/hyperlink" Target="consultantplus://offline/ref=F155EC23D1231969F3386F4B46DCD0DAD38609A2753EDA36637D828CD43C234574D38A6EF22AB4EABADAB8310CA50E13FAA61686604D990BBDA1DCz446I" TargetMode = "External"/>
	<Relationship Id="rId27" Type="http://schemas.openxmlformats.org/officeDocument/2006/relationships/hyperlink" Target="consultantplus://offline/ref=F155EC23D1231969F338714650B08FDFDF8F55AC7F3BD8693822D9D183352912339CD32CB725BEBEEB9EED3A07F74157ADB514807Cz44EI" TargetMode = "External"/>
	<Relationship Id="rId28" Type="http://schemas.openxmlformats.org/officeDocument/2006/relationships/hyperlink" Target="consultantplus://offline/ref=F155EC23D1231969F3386F4B46DCD0DAD38609A27B3DDB3E6C7D828CD43C234574D38A6EF22AB4EABADAB8320CA50E13FAA61686604D990BBDA1DCz446I" TargetMode = "External"/>
	<Relationship Id="rId29" Type="http://schemas.openxmlformats.org/officeDocument/2006/relationships/hyperlink" Target="consultantplus://offline/ref=F155EC23D1231969F338714650B08FDFDF8F55AC7F3BD8693822D9D183352912339CD32CB025BEBEEB9EED3A07F74157ADB514807Cz44EI" TargetMode = "External"/>
	<Relationship Id="rId30" Type="http://schemas.openxmlformats.org/officeDocument/2006/relationships/hyperlink" Target="consultantplus://offline/ref=F155EC23D1231969F3386F4B46DCD0DAD38609A2753EDA36637D828CD43C234574D38A6EF22AB4EABADAB83F0CA50E13FAA61686604D990BBDA1DCz446I" TargetMode = "External"/>
	<Relationship Id="rId31" Type="http://schemas.openxmlformats.org/officeDocument/2006/relationships/hyperlink" Target="consultantplus://offline/ref=F155EC23D1231969F3386F4B46DCD0DAD38609A27A3ED63D617D828CD43C234574D38A6EF22AB4EABADAB83F0CA50E13FAA61686604D990BBDA1DCz446I" TargetMode = "External"/>
	<Relationship Id="rId32" Type="http://schemas.openxmlformats.org/officeDocument/2006/relationships/hyperlink" Target="consultantplus://offline/ref=F155EC23D1231969F3386F4B46DCD0DAD38609A27A3ED63D617D828CD43C234574D38A6EF22AB4EABADAB9370CA50E13FAA61686604D990BBDA1DCz446I" TargetMode = "External"/>
	<Relationship Id="rId33" Type="http://schemas.openxmlformats.org/officeDocument/2006/relationships/hyperlink" Target="consultantplus://offline/ref=F155EC23D1231969F338714650B08FDFDF8F55AC7F3BD8693822D9D183352912219C8B20B621ABEAB8C4BA3705zF42I" TargetMode = "External"/>
	<Relationship Id="rId34" Type="http://schemas.openxmlformats.org/officeDocument/2006/relationships/hyperlink" Target="consultantplus://offline/ref=F155EC23D1231969F338714650B08FDFDF8F55AC7F3BD8693822D9D183352912219C8B20B621ABEAB8C4BA3705zF42I" TargetMode = "External"/>
	<Relationship Id="rId35" Type="http://schemas.openxmlformats.org/officeDocument/2006/relationships/hyperlink" Target="consultantplus://offline/ref=F155EC23D1231969F3386F4B46DCD0DAD38609A2753EDA36637D828CD43C234574D38A6EF22AB4EABADAB9370CA50E13FAA61686604D990BBDA1DCz446I" TargetMode = "External"/>
	<Relationship Id="rId36" Type="http://schemas.openxmlformats.org/officeDocument/2006/relationships/hyperlink" Target="consultantplus://offline/ref=F155EC23D1231969F338714650B08FDFDF8F55AC7F3BD8693822D9D183352912219C8B20B621ABEAB8C4BA3705zF42I" TargetMode = "External"/>
	<Relationship Id="rId37" Type="http://schemas.openxmlformats.org/officeDocument/2006/relationships/hyperlink" Target="consultantplus://offline/ref=F155EC23D1231969F338714650B08FDFDF8F55AC7F3BD8693822D9D183352912219C8B20B621ABEAB8C4BA3705zF42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Хакасия от 14.07.2011 N 435
(ред. от 24.03.2022)
"Об утверждении Положения о Территориальном фонде обязательного медицинского страхования Республики Хакасия"</dc:title>
  <dcterms:created xsi:type="dcterms:W3CDTF">2023-02-06T08:56:50Z</dcterms:created>
</cp:coreProperties>
</file>